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800DD" w14:textId="77777777" w:rsidR="00773503" w:rsidRPr="002641A9" w:rsidRDefault="00000000">
      <w:pPr>
        <w:spacing w:before="1120" w:after="320"/>
        <w:jc w:val="center"/>
        <w:rPr>
          <w:lang w:val="ru-RU"/>
        </w:rPr>
      </w:pPr>
      <w:r w:rsidRPr="002641A9">
        <w:rPr>
          <w:b/>
          <w:color w:val="1F4D78"/>
          <w:sz w:val="40"/>
          <w:lang w:val="ru-RU"/>
        </w:rPr>
        <w:t>Описание технических средств хранения исходного текста, объектного кода и подготовки экземпляра ПО «</w:t>
      </w:r>
      <w:r>
        <w:rPr>
          <w:b/>
          <w:color w:val="1F4D78"/>
          <w:sz w:val="40"/>
        </w:rPr>
        <w:t>ANSAT</w:t>
      </w:r>
      <w:r w:rsidRPr="002641A9">
        <w:rPr>
          <w:b/>
          <w:color w:val="1F4D78"/>
          <w:sz w:val="40"/>
          <w:lang w:val="ru-RU"/>
        </w:rPr>
        <w:t>.</w:t>
      </w:r>
      <w:r>
        <w:rPr>
          <w:b/>
          <w:color w:val="1F4D78"/>
          <w:sz w:val="40"/>
        </w:rPr>
        <w:t>ME</w:t>
      </w:r>
      <w:r w:rsidRPr="002641A9">
        <w:rPr>
          <w:b/>
          <w:color w:val="1F4D78"/>
          <w:sz w:val="40"/>
          <w:lang w:val="ru-RU"/>
        </w:rPr>
        <w:t>» («АНСАТ.</w:t>
      </w:r>
      <w:r>
        <w:rPr>
          <w:b/>
          <w:color w:val="1F4D78"/>
          <w:sz w:val="40"/>
        </w:rPr>
        <w:t>ME</w:t>
      </w:r>
      <w:r w:rsidRPr="002641A9">
        <w:rPr>
          <w:b/>
          <w:color w:val="1F4D78"/>
          <w:sz w:val="40"/>
          <w:lang w:val="ru-RU"/>
        </w:rPr>
        <w:t>»)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56"/>
        <w:gridCol w:w="5903"/>
      </w:tblGrid>
      <w:tr w:rsidR="00773503" w14:paraId="2789FF2C" w14:textId="77777777">
        <w:trPr>
          <w:jc w:val="center"/>
        </w:trPr>
        <w:tc>
          <w:tcPr>
            <w:tcW w:w="3456" w:type="dxa"/>
            <w:shd w:val="clear" w:color="auto" w:fill="E8E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75F5F4" w14:textId="77777777" w:rsidR="00773503" w:rsidRDefault="00000000">
            <w:pPr>
              <w:spacing w:after="0" w:line="252" w:lineRule="auto"/>
            </w:pPr>
            <w:proofErr w:type="spellStart"/>
            <w:r>
              <w:rPr>
                <w:b/>
              </w:rPr>
              <w:t>Параметр</w:t>
            </w:r>
            <w:proofErr w:type="spellEnd"/>
          </w:p>
        </w:tc>
        <w:tc>
          <w:tcPr>
            <w:tcW w:w="5903" w:type="dxa"/>
            <w:shd w:val="clear" w:color="auto" w:fill="E8E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69590D" w14:textId="77777777" w:rsidR="00773503" w:rsidRDefault="00000000">
            <w:pPr>
              <w:spacing w:after="0" w:line="252" w:lineRule="auto"/>
            </w:pPr>
            <w:r>
              <w:rPr>
                <w:b/>
              </w:rPr>
              <w:t>Значение</w:t>
            </w:r>
          </w:p>
        </w:tc>
      </w:tr>
      <w:tr w:rsidR="00773503" w14:paraId="05F4967F" w14:textId="77777777">
        <w:trPr>
          <w:jc w:val="center"/>
        </w:trPr>
        <w:tc>
          <w:tcPr>
            <w:tcW w:w="345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0EFE58" w14:textId="77777777" w:rsidR="00773503" w:rsidRDefault="00000000">
            <w:pPr>
              <w:spacing w:after="0" w:line="252" w:lineRule="auto"/>
            </w:pPr>
            <w:r>
              <w:t>Наименование ПО</w:t>
            </w:r>
          </w:p>
        </w:tc>
        <w:tc>
          <w:tcPr>
            <w:tcW w:w="590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405B1E" w14:textId="77777777" w:rsidR="00773503" w:rsidRDefault="00000000">
            <w:pPr>
              <w:spacing w:after="0" w:line="252" w:lineRule="auto"/>
            </w:pPr>
            <w:r>
              <w:t>ANSAT.ME (АНСАТ.ME)</w:t>
            </w:r>
          </w:p>
        </w:tc>
      </w:tr>
      <w:tr w:rsidR="00773503" w14:paraId="3A0FD2B6" w14:textId="77777777">
        <w:trPr>
          <w:jc w:val="center"/>
        </w:trPr>
        <w:tc>
          <w:tcPr>
            <w:tcW w:w="345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3E3EB6" w14:textId="77777777" w:rsidR="00773503" w:rsidRDefault="00000000">
            <w:pPr>
              <w:spacing w:after="0" w:line="252" w:lineRule="auto"/>
            </w:pPr>
            <w:r>
              <w:t>Альтернативное русскоязычное написание</w:t>
            </w:r>
          </w:p>
        </w:tc>
        <w:tc>
          <w:tcPr>
            <w:tcW w:w="590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F884E9" w14:textId="77777777" w:rsidR="00773503" w:rsidRDefault="00000000">
            <w:pPr>
              <w:spacing w:after="0" w:line="252" w:lineRule="auto"/>
            </w:pPr>
            <w:r>
              <w:t>АНСАТ.ME</w:t>
            </w:r>
          </w:p>
        </w:tc>
      </w:tr>
      <w:tr w:rsidR="00773503" w:rsidRPr="002641A9" w14:paraId="0C0B826B" w14:textId="77777777">
        <w:trPr>
          <w:jc w:val="center"/>
        </w:trPr>
        <w:tc>
          <w:tcPr>
            <w:tcW w:w="345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CA4314" w14:textId="77777777" w:rsidR="00773503" w:rsidRDefault="00000000">
            <w:pPr>
              <w:spacing w:after="0" w:line="252" w:lineRule="auto"/>
            </w:pPr>
            <w:proofErr w:type="spellStart"/>
            <w:r>
              <w:t>Назначение</w:t>
            </w:r>
            <w:proofErr w:type="spellEnd"/>
            <w:r>
              <w:t xml:space="preserve"> </w:t>
            </w:r>
            <w:proofErr w:type="spellStart"/>
            <w:r>
              <w:t>документа</w:t>
            </w:r>
            <w:proofErr w:type="spellEnd"/>
          </w:p>
        </w:tc>
        <w:tc>
          <w:tcPr>
            <w:tcW w:w="5903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7C490F" w14:textId="77777777" w:rsidR="00773503" w:rsidRPr="002641A9" w:rsidRDefault="00000000">
            <w:pPr>
              <w:spacing w:after="0" w:line="252" w:lineRule="auto"/>
              <w:rPr>
                <w:lang w:val="ru-RU"/>
              </w:rPr>
            </w:pPr>
            <w:r w:rsidRPr="002641A9">
              <w:rPr>
                <w:lang w:val="ru-RU"/>
              </w:rPr>
              <w:t>Описание технических средств хранения исходного текста, объектного кода и средств сборки/подготовки экземпляра</w:t>
            </w:r>
          </w:p>
        </w:tc>
      </w:tr>
    </w:tbl>
    <w:p w14:paraId="5F0759D8" w14:textId="77777777" w:rsidR="00773503" w:rsidRPr="002641A9" w:rsidRDefault="00773503">
      <w:pPr>
        <w:rPr>
          <w:lang w:val="ru-RU"/>
        </w:rPr>
      </w:pPr>
    </w:p>
    <w:p w14:paraId="380E9E51" w14:textId="77777777" w:rsidR="00773503" w:rsidRPr="002641A9" w:rsidRDefault="00000000">
      <w:pPr>
        <w:pStyle w:val="Heading1"/>
        <w:rPr>
          <w:lang w:val="ru-RU"/>
        </w:rPr>
      </w:pPr>
      <w:r w:rsidRPr="002641A9">
        <w:rPr>
          <w:lang w:val="ru-RU"/>
        </w:rPr>
        <w:t>1. Общие сведения</w:t>
      </w:r>
    </w:p>
    <w:p w14:paraId="23DC6404" w14:textId="77777777" w:rsidR="00773503" w:rsidRPr="002641A9" w:rsidRDefault="00000000">
      <w:pPr>
        <w:rPr>
          <w:lang w:val="ru-RU"/>
        </w:rPr>
      </w:pPr>
      <w:r w:rsidRPr="002641A9">
        <w:rPr>
          <w:lang w:val="ru-RU"/>
        </w:rPr>
        <w:t>«</w:t>
      </w:r>
      <w:r>
        <w:t>ANSAT</w:t>
      </w:r>
      <w:r w:rsidRPr="002641A9">
        <w:rPr>
          <w:lang w:val="ru-RU"/>
        </w:rPr>
        <w:t>.</w:t>
      </w:r>
      <w:r>
        <w:t>ME</w:t>
      </w:r>
      <w:r w:rsidRPr="002641A9">
        <w:rPr>
          <w:lang w:val="ru-RU"/>
        </w:rPr>
        <w:t>» («АНСАТ.</w:t>
      </w:r>
      <w:r>
        <w:t>ME</w:t>
      </w:r>
      <w:r w:rsidRPr="002641A9">
        <w:rPr>
          <w:lang w:val="ru-RU"/>
        </w:rPr>
        <w:t xml:space="preserve">») является серверным веб-приложением на </w:t>
      </w:r>
      <w:r>
        <w:t>PHP</w:t>
      </w:r>
      <w:r w:rsidRPr="002641A9">
        <w:rPr>
          <w:lang w:val="ru-RU"/>
        </w:rPr>
        <w:t xml:space="preserve">. Для данного класса программного обеспечения штатная поставка не предполагает компиляцию </w:t>
      </w:r>
      <w:r>
        <w:t>PHP</w:t>
      </w:r>
      <w:r w:rsidRPr="002641A9">
        <w:rPr>
          <w:lang w:val="ru-RU"/>
        </w:rPr>
        <w:t xml:space="preserve">-исходного текста в отдельный машинный бинарный файл. Подготовка исполняемого экземпляра включает размещение исходных файлов приложения, установку зависимостей </w:t>
      </w:r>
      <w:r>
        <w:t>Composer</w:t>
      </w:r>
      <w:r w:rsidRPr="002641A9">
        <w:rPr>
          <w:lang w:val="ru-RU"/>
        </w:rPr>
        <w:t xml:space="preserve">, настройку веб-сервера, подключение к </w:t>
      </w:r>
      <w:r>
        <w:t>MySQL</w:t>
      </w:r>
      <w:r w:rsidRPr="002641A9">
        <w:rPr>
          <w:lang w:val="ru-RU"/>
        </w:rPr>
        <w:t>/</w:t>
      </w:r>
      <w:r>
        <w:t>MariaDB</w:t>
      </w:r>
      <w:r w:rsidRPr="002641A9">
        <w:rPr>
          <w:lang w:val="ru-RU"/>
        </w:rPr>
        <w:t>, подготовку конфигурации и базы данных.</w:t>
      </w:r>
    </w:p>
    <w:p w14:paraId="58F5B815" w14:textId="77777777" w:rsidR="00773503" w:rsidRPr="002641A9" w:rsidRDefault="00000000">
      <w:pPr>
        <w:rPr>
          <w:lang w:val="ru-RU"/>
        </w:rPr>
      </w:pPr>
      <w:r w:rsidRPr="002641A9">
        <w:rPr>
          <w:lang w:val="ru-RU"/>
        </w:rPr>
        <w:t xml:space="preserve">В рамках настоящего документа под объектным кодом/исполняемым экземпляром понимается подготовленный к запуску комплект файлов веб-приложения, зависимостей, конфигурации и структуры базы данных, размещаемый в серверной среде исполнения </w:t>
      </w:r>
      <w:r>
        <w:t>PHP</w:t>
      </w:r>
      <w:r w:rsidRPr="002641A9">
        <w:rPr>
          <w:lang w:val="ru-RU"/>
        </w:rPr>
        <w:t>.</w:t>
      </w:r>
    </w:p>
    <w:p w14:paraId="65A3D42B" w14:textId="77777777" w:rsidR="00773503" w:rsidRDefault="00000000">
      <w:pPr>
        <w:pStyle w:val="Heading1"/>
      </w:pPr>
      <w:r>
        <w:t>2. Технические средства хранения исходного текста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68"/>
        <w:gridCol w:w="6192"/>
      </w:tblGrid>
      <w:tr w:rsidR="00773503" w14:paraId="79806805" w14:textId="77777777">
        <w:trPr>
          <w:jc w:val="center"/>
        </w:trPr>
        <w:tc>
          <w:tcPr>
            <w:tcW w:w="3168" w:type="dxa"/>
            <w:shd w:val="clear" w:color="auto" w:fill="E8E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0F6DF4" w14:textId="77777777" w:rsidR="00773503" w:rsidRDefault="00000000">
            <w:pPr>
              <w:spacing w:after="0" w:line="252" w:lineRule="auto"/>
            </w:pPr>
            <w:r>
              <w:rPr>
                <w:b/>
              </w:rPr>
              <w:t>Параметр</w:t>
            </w:r>
          </w:p>
        </w:tc>
        <w:tc>
          <w:tcPr>
            <w:tcW w:w="6192" w:type="dxa"/>
            <w:shd w:val="clear" w:color="auto" w:fill="E8E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FA1EE7" w14:textId="77777777" w:rsidR="00773503" w:rsidRDefault="00000000">
            <w:pPr>
              <w:spacing w:after="0" w:line="252" w:lineRule="auto"/>
            </w:pPr>
            <w:r>
              <w:rPr>
                <w:b/>
              </w:rPr>
              <w:t>Описание</w:t>
            </w:r>
          </w:p>
        </w:tc>
      </w:tr>
      <w:tr w:rsidR="00773503" w:rsidRPr="002641A9" w14:paraId="21AE6C0B" w14:textId="77777777">
        <w:trPr>
          <w:jc w:val="center"/>
        </w:trPr>
        <w:tc>
          <w:tcPr>
            <w:tcW w:w="31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237B6E" w14:textId="77777777" w:rsidR="00773503" w:rsidRDefault="00000000">
            <w:pPr>
              <w:spacing w:after="0" w:line="252" w:lineRule="auto"/>
            </w:pPr>
            <w:r>
              <w:t>Система хранения</w:t>
            </w:r>
          </w:p>
        </w:tc>
        <w:tc>
          <w:tcPr>
            <w:tcW w:w="619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430F4A" w14:textId="77777777" w:rsidR="00773503" w:rsidRPr="002641A9" w:rsidRDefault="00000000">
            <w:pPr>
              <w:spacing w:after="0" w:line="252" w:lineRule="auto"/>
              <w:rPr>
                <w:lang w:val="ru-RU"/>
              </w:rPr>
            </w:pPr>
            <w:r w:rsidRPr="002641A9">
              <w:rPr>
                <w:lang w:val="ru-RU"/>
              </w:rPr>
              <w:t>Внутренняя система контроля версий правообладателя</w:t>
            </w:r>
          </w:p>
        </w:tc>
      </w:tr>
      <w:tr w:rsidR="00773503" w14:paraId="080F7CB9" w14:textId="77777777">
        <w:trPr>
          <w:jc w:val="center"/>
        </w:trPr>
        <w:tc>
          <w:tcPr>
            <w:tcW w:w="31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739386" w14:textId="77777777" w:rsidR="00773503" w:rsidRDefault="00000000">
            <w:pPr>
              <w:spacing w:after="0" w:line="252" w:lineRule="auto"/>
            </w:pPr>
            <w:proofErr w:type="spellStart"/>
            <w:r>
              <w:t>Сетевой</w:t>
            </w:r>
            <w:proofErr w:type="spellEnd"/>
            <w:r>
              <w:t xml:space="preserve"> </w:t>
            </w:r>
            <w:proofErr w:type="spellStart"/>
            <w:r>
              <w:t>адрес</w:t>
            </w:r>
            <w:proofErr w:type="spellEnd"/>
            <w:r>
              <w:t xml:space="preserve"> </w:t>
            </w:r>
            <w:proofErr w:type="spellStart"/>
            <w:r>
              <w:t>сервера</w:t>
            </w:r>
            <w:proofErr w:type="spellEnd"/>
          </w:p>
        </w:tc>
        <w:tc>
          <w:tcPr>
            <w:tcW w:w="619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EF57FD" w14:textId="77777777" w:rsidR="00773503" w:rsidRDefault="00000000">
            <w:pPr>
              <w:spacing w:after="0" w:line="252" w:lineRule="auto"/>
            </w:pPr>
            <w:r>
              <w:t>212.49.123.170</w:t>
            </w:r>
          </w:p>
        </w:tc>
      </w:tr>
      <w:tr w:rsidR="00773503" w:rsidRPr="002641A9" w14:paraId="3FFD6675" w14:textId="77777777">
        <w:trPr>
          <w:jc w:val="center"/>
        </w:trPr>
        <w:tc>
          <w:tcPr>
            <w:tcW w:w="31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3089B1" w14:textId="77777777" w:rsidR="00773503" w:rsidRDefault="00000000">
            <w:pPr>
              <w:spacing w:after="0" w:line="252" w:lineRule="auto"/>
            </w:pPr>
            <w:r>
              <w:t>Размещение</w:t>
            </w:r>
          </w:p>
        </w:tc>
        <w:tc>
          <w:tcPr>
            <w:tcW w:w="619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1F25E4" w14:textId="77777777" w:rsidR="00773503" w:rsidRPr="002641A9" w:rsidRDefault="00000000">
            <w:pPr>
              <w:spacing w:after="0" w:line="252" w:lineRule="auto"/>
              <w:rPr>
                <w:lang w:val="ru-RU"/>
              </w:rPr>
            </w:pPr>
            <w:r w:rsidRPr="002641A9">
              <w:rPr>
                <w:lang w:val="ru-RU"/>
              </w:rPr>
              <w:t>Сервер используется правообладателем для хранения исходного текста и расположен/эксплуатируется на территории Российской Федерации</w:t>
            </w:r>
          </w:p>
        </w:tc>
      </w:tr>
      <w:tr w:rsidR="00773503" w:rsidRPr="002641A9" w14:paraId="7C7B86ED" w14:textId="77777777">
        <w:trPr>
          <w:jc w:val="center"/>
        </w:trPr>
        <w:tc>
          <w:tcPr>
            <w:tcW w:w="31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506D0B" w14:textId="77777777" w:rsidR="00773503" w:rsidRDefault="00000000">
            <w:pPr>
              <w:spacing w:after="0" w:line="252" w:lineRule="auto"/>
            </w:pPr>
            <w:proofErr w:type="spellStart"/>
            <w:r>
              <w:t>Доступ</w:t>
            </w:r>
            <w:proofErr w:type="spellEnd"/>
          </w:p>
        </w:tc>
        <w:tc>
          <w:tcPr>
            <w:tcW w:w="619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743754" w14:textId="77777777" w:rsidR="00773503" w:rsidRPr="002641A9" w:rsidRDefault="00000000">
            <w:pPr>
              <w:spacing w:after="0" w:line="252" w:lineRule="auto"/>
              <w:rPr>
                <w:lang w:val="ru-RU"/>
              </w:rPr>
            </w:pPr>
            <w:r w:rsidRPr="002641A9">
              <w:rPr>
                <w:lang w:val="ru-RU"/>
              </w:rPr>
              <w:t xml:space="preserve">Доступ к репозиторию ограничен и предоставляется через </w:t>
            </w:r>
            <w:r>
              <w:t>VPN</w:t>
            </w:r>
            <w:r w:rsidRPr="002641A9">
              <w:rPr>
                <w:lang w:val="ru-RU"/>
              </w:rPr>
              <w:t xml:space="preserve"> и локальную сеть правообладателя</w:t>
            </w:r>
          </w:p>
        </w:tc>
      </w:tr>
      <w:tr w:rsidR="00773503" w:rsidRPr="002641A9" w14:paraId="2E2F76BD" w14:textId="77777777">
        <w:trPr>
          <w:jc w:val="center"/>
        </w:trPr>
        <w:tc>
          <w:tcPr>
            <w:tcW w:w="31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F42424" w14:textId="77777777" w:rsidR="00773503" w:rsidRDefault="00000000">
            <w:pPr>
              <w:spacing w:after="0" w:line="252" w:lineRule="auto"/>
            </w:pPr>
            <w:proofErr w:type="spellStart"/>
            <w:r>
              <w:lastRenderedPageBreak/>
              <w:t>Ограничения</w:t>
            </w:r>
            <w:proofErr w:type="spellEnd"/>
          </w:p>
        </w:tc>
        <w:tc>
          <w:tcPr>
            <w:tcW w:w="619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1B3E3D" w14:textId="77777777" w:rsidR="00773503" w:rsidRPr="002641A9" w:rsidRDefault="00000000">
            <w:pPr>
              <w:spacing w:after="0" w:line="252" w:lineRule="auto"/>
              <w:rPr>
                <w:lang w:val="ru-RU"/>
              </w:rPr>
            </w:pPr>
            <w:r w:rsidRPr="002641A9">
              <w:rPr>
                <w:lang w:val="ru-RU"/>
              </w:rPr>
              <w:t>Публичный доступ к репозиторию не предоставляется, зарубежные облачные репозитории для хранения исходного текста не используются</w:t>
            </w:r>
          </w:p>
        </w:tc>
      </w:tr>
    </w:tbl>
    <w:p w14:paraId="6DEAFC8F" w14:textId="77777777" w:rsidR="00773503" w:rsidRPr="002641A9" w:rsidRDefault="00773503">
      <w:pPr>
        <w:rPr>
          <w:lang w:val="ru-RU"/>
        </w:rPr>
      </w:pPr>
    </w:p>
    <w:p w14:paraId="6AE7FA39" w14:textId="77777777" w:rsidR="00773503" w:rsidRPr="002641A9" w:rsidRDefault="00000000">
      <w:pPr>
        <w:pStyle w:val="Heading1"/>
        <w:rPr>
          <w:lang w:val="ru-RU"/>
        </w:rPr>
      </w:pPr>
      <w:r w:rsidRPr="002641A9">
        <w:rPr>
          <w:lang w:val="ru-RU"/>
        </w:rPr>
        <w:t>3. Технические средства хранения объектного кода и релизных комплектов</w:t>
      </w:r>
    </w:p>
    <w:p w14:paraId="60775BB5" w14:textId="77777777" w:rsidR="00773503" w:rsidRPr="002641A9" w:rsidRDefault="00000000">
      <w:pPr>
        <w:pStyle w:val="ListBullet"/>
        <w:rPr>
          <w:lang w:val="ru-RU"/>
        </w:rPr>
      </w:pPr>
      <w:r w:rsidRPr="002641A9">
        <w:rPr>
          <w:lang w:val="ru-RU"/>
        </w:rPr>
        <w:t>подготовленные релизные архивы и экземпляры ПО хранятся во внутреннем контуре правообладателя;</w:t>
      </w:r>
    </w:p>
    <w:p w14:paraId="5E062A76" w14:textId="77777777" w:rsidR="00773503" w:rsidRPr="002641A9" w:rsidRDefault="00000000">
      <w:pPr>
        <w:pStyle w:val="ListBullet"/>
        <w:rPr>
          <w:lang w:val="ru-RU"/>
        </w:rPr>
      </w:pPr>
      <w:r w:rsidRPr="002641A9">
        <w:rPr>
          <w:lang w:val="ru-RU"/>
        </w:rPr>
        <w:t>доступ к релизным комплектам ограничен сотрудниками и уполномоченными специалистами правообладателя;</w:t>
      </w:r>
    </w:p>
    <w:p w14:paraId="2D97C670" w14:textId="77777777" w:rsidR="00773503" w:rsidRPr="002641A9" w:rsidRDefault="00000000">
      <w:pPr>
        <w:pStyle w:val="ListBullet"/>
        <w:rPr>
          <w:lang w:val="ru-RU"/>
        </w:rPr>
      </w:pPr>
      <w:r w:rsidRPr="002641A9">
        <w:rPr>
          <w:lang w:val="ru-RU"/>
        </w:rPr>
        <w:t>резервные копии исходного текста, релизных комплектов, базы данных и пользовательских файлов находятся внутри локальной сети правообладателя;</w:t>
      </w:r>
    </w:p>
    <w:p w14:paraId="32A47ACC" w14:textId="77777777" w:rsidR="00773503" w:rsidRPr="002641A9" w:rsidRDefault="00000000">
      <w:pPr>
        <w:pStyle w:val="ListBullet"/>
        <w:rPr>
          <w:lang w:val="ru-RU"/>
        </w:rPr>
      </w:pPr>
      <w:r w:rsidRPr="002641A9">
        <w:rPr>
          <w:lang w:val="ru-RU"/>
        </w:rPr>
        <w:t>зарубежные облачные сервисы для хранения объектного кода, релизных архивов и резервных копий не используются.</w:t>
      </w:r>
    </w:p>
    <w:p w14:paraId="6B07C238" w14:textId="77777777" w:rsidR="00773503" w:rsidRPr="002641A9" w:rsidRDefault="00000000">
      <w:pPr>
        <w:pStyle w:val="Heading1"/>
        <w:rPr>
          <w:lang w:val="ru-RU"/>
        </w:rPr>
      </w:pPr>
      <w:r w:rsidRPr="002641A9">
        <w:rPr>
          <w:lang w:val="ru-RU"/>
        </w:rPr>
        <w:t>4. Технические средства подготовки исполняемого экземпляра</w:t>
      </w:r>
    </w:p>
    <w:p w14:paraId="23B2BD94" w14:textId="77777777" w:rsidR="00773503" w:rsidRPr="002641A9" w:rsidRDefault="00000000">
      <w:pPr>
        <w:rPr>
          <w:lang w:val="ru-RU"/>
        </w:rPr>
      </w:pPr>
      <w:r w:rsidRPr="002641A9">
        <w:rPr>
          <w:lang w:val="ru-RU"/>
        </w:rPr>
        <w:t xml:space="preserve">Сборка и подготовка экземпляра выполняются либо на рабочей машине разработчика, подключенной к внутреннему контуру правообладателя, либо на сервере правообладателя. Зарубежные средства сборки, облачные </w:t>
      </w:r>
      <w:r>
        <w:t>CI</w:t>
      </w:r>
      <w:r w:rsidRPr="002641A9">
        <w:rPr>
          <w:lang w:val="ru-RU"/>
        </w:rPr>
        <w:t>/</w:t>
      </w:r>
      <w:r>
        <w:t>CD</w:t>
      </w:r>
      <w:r w:rsidRPr="002641A9">
        <w:rPr>
          <w:lang w:val="ru-RU"/>
        </w:rPr>
        <w:t>-сервисы и внешние облачные среды для подготовки экземпляра не используются.</w:t>
      </w:r>
    </w:p>
    <w:p w14:paraId="1B1FAB83" w14:textId="77777777" w:rsidR="00773503" w:rsidRPr="002641A9" w:rsidRDefault="00000000">
      <w:pPr>
        <w:pStyle w:val="ListNumber"/>
        <w:rPr>
          <w:lang w:val="ru-RU"/>
        </w:rPr>
      </w:pPr>
      <w:r w:rsidRPr="002641A9">
        <w:rPr>
          <w:lang w:val="ru-RU"/>
        </w:rPr>
        <w:t>получение исходного текста из внутренней системы контроля версий;</w:t>
      </w:r>
    </w:p>
    <w:p w14:paraId="290384C7" w14:textId="77777777" w:rsidR="00773503" w:rsidRDefault="00000000">
      <w:pPr>
        <w:pStyle w:val="ListNumber"/>
      </w:pPr>
      <w:proofErr w:type="spellStart"/>
      <w:r>
        <w:t>установка</w:t>
      </w:r>
      <w:proofErr w:type="spellEnd"/>
      <w:r>
        <w:t xml:space="preserve"> PHP-</w:t>
      </w:r>
      <w:proofErr w:type="spellStart"/>
      <w:r>
        <w:t>зависимостей</w:t>
      </w:r>
      <w:proofErr w:type="spellEnd"/>
      <w:r>
        <w:t xml:space="preserve"> Composer;</w:t>
      </w:r>
    </w:p>
    <w:p w14:paraId="07098503" w14:textId="77777777" w:rsidR="00773503" w:rsidRPr="002641A9" w:rsidRDefault="00000000">
      <w:pPr>
        <w:pStyle w:val="ListNumber"/>
        <w:rPr>
          <w:lang w:val="ru-RU"/>
        </w:rPr>
      </w:pPr>
      <w:r w:rsidRPr="002641A9">
        <w:rPr>
          <w:lang w:val="ru-RU"/>
        </w:rPr>
        <w:t>проверка конфигурационных файлов и параметров подключения к базе данных;</w:t>
      </w:r>
    </w:p>
    <w:p w14:paraId="134078D8" w14:textId="77777777" w:rsidR="00773503" w:rsidRPr="002641A9" w:rsidRDefault="00000000">
      <w:pPr>
        <w:pStyle w:val="ListNumber"/>
        <w:rPr>
          <w:lang w:val="ru-RU"/>
        </w:rPr>
      </w:pPr>
      <w:r w:rsidRPr="002641A9">
        <w:rPr>
          <w:lang w:val="ru-RU"/>
        </w:rPr>
        <w:t xml:space="preserve">подготовка структуры базы данных и </w:t>
      </w:r>
      <w:r>
        <w:t>SQL</w:t>
      </w:r>
      <w:r w:rsidRPr="002641A9">
        <w:rPr>
          <w:lang w:val="ru-RU"/>
        </w:rPr>
        <w:t>-миграций при необходимости;</w:t>
      </w:r>
    </w:p>
    <w:p w14:paraId="2B68A527" w14:textId="77777777" w:rsidR="00773503" w:rsidRPr="002641A9" w:rsidRDefault="00000000">
      <w:pPr>
        <w:pStyle w:val="ListNumber"/>
        <w:rPr>
          <w:lang w:val="ru-RU"/>
        </w:rPr>
      </w:pPr>
      <w:r w:rsidRPr="002641A9">
        <w:rPr>
          <w:lang w:val="ru-RU"/>
        </w:rPr>
        <w:t>размещение файлов веб-приложения в каталоге веб-сервера;</w:t>
      </w:r>
    </w:p>
    <w:p w14:paraId="689482DC" w14:textId="77777777" w:rsidR="00773503" w:rsidRPr="002641A9" w:rsidRDefault="00000000">
      <w:pPr>
        <w:pStyle w:val="ListNumber"/>
        <w:rPr>
          <w:lang w:val="ru-RU"/>
        </w:rPr>
      </w:pPr>
      <w:r w:rsidRPr="002641A9">
        <w:rPr>
          <w:lang w:val="ru-RU"/>
        </w:rPr>
        <w:t>проверка запуска веб-интерфейса, авторизации и основного сценария обработки заявки.</w:t>
      </w:r>
    </w:p>
    <w:p w14:paraId="246D2CE2" w14:textId="77777777" w:rsidR="00773503" w:rsidRPr="002641A9" w:rsidRDefault="00000000">
      <w:pPr>
        <w:pStyle w:val="Heading1"/>
        <w:rPr>
          <w:lang w:val="ru-RU"/>
        </w:rPr>
      </w:pPr>
      <w:r w:rsidRPr="002641A9">
        <w:rPr>
          <w:lang w:val="ru-RU"/>
        </w:rPr>
        <w:t>5. Контейнерный вариант подготовки</w:t>
      </w:r>
    </w:p>
    <w:p w14:paraId="0B5F905A" w14:textId="77777777" w:rsidR="00773503" w:rsidRPr="002641A9" w:rsidRDefault="00000000">
      <w:pPr>
        <w:rPr>
          <w:lang w:val="ru-RU"/>
        </w:rPr>
      </w:pPr>
      <w:r w:rsidRPr="002641A9">
        <w:rPr>
          <w:lang w:val="ru-RU"/>
        </w:rPr>
        <w:t xml:space="preserve">При использовании </w:t>
      </w:r>
      <w:r>
        <w:t>Docker</w:t>
      </w:r>
      <w:r w:rsidRPr="002641A9">
        <w:rPr>
          <w:lang w:val="ru-RU"/>
        </w:rPr>
        <w:t xml:space="preserve"> подготовка экземпляра может выполняться в виде сборки контейнерного образа или набора контейнеров. В этом случае контейнерный образ является способом упаковки среды исполнения </w:t>
      </w:r>
      <w:r>
        <w:t>PHP</w:t>
      </w:r>
      <w:r w:rsidRPr="002641A9">
        <w:rPr>
          <w:lang w:val="ru-RU"/>
        </w:rPr>
        <w:t xml:space="preserve">, зависимостей и файлов приложения. Сборка </w:t>
      </w:r>
      <w:r>
        <w:t>Docker</w:t>
      </w:r>
      <w:r w:rsidRPr="002641A9">
        <w:rPr>
          <w:lang w:val="ru-RU"/>
        </w:rPr>
        <w:t xml:space="preserve">-образа выполняется на машине разработчика или сервере правообладателя в пределах российского контура, без использования зарубежных облачных </w:t>
      </w:r>
      <w:r>
        <w:t>CI</w:t>
      </w:r>
      <w:r w:rsidRPr="002641A9">
        <w:rPr>
          <w:lang w:val="ru-RU"/>
        </w:rPr>
        <w:t>/</w:t>
      </w:r>
      <w:r>
        <w:t>CD</w:t>
      </w:r>
      <w:r w:rsidRPr="002641A9">
        <w:rPr>
          <w:lang w:val="ru-RU"/>
        </w:rPr>
        <w:t>-сервисов.</w:t>
      </w:r>
    </w:p>
    <w:p w14:paraId="6C3193A6" w14:textId="77777777" w:rsidR="00773503" w:rsidRPr="002641A9" w:rsidRDefault="00000000">
      <w:pPr>
        <w:pStyle w:val="ListBullet"/>
        <w:rPr>
          <w:lang w:val="ru-RU"/>
        </w:rPr>
      </w:pPr>
      <w:r w:rsidRPr="002641A9">
        <w:rPr>
          <w:lang w:val="ru-RU"/>
        </w:rPr>
        <w:t xml:space="preserve">контейнер веб-приложения содержит </w:t>
      </w:r>
      <w:r>
        <w:t>PHP</w:t>
      </w:r>
      <w:r w:rsidRPr="002641A9">
        <w:rPr>
          <w:lang w:val="ru-RU"/>
        </w:rPr>
        <w:t>-окружение и файлы приложения;</w:t>
      </w:r>
    </w:p>
    <w:p w14:paraId="44FA4808" w14:textId="77777777" w:rsidR="00773503" w:rsidRPr="002641A9" w:rsidRDefault="00000000">
      <w:pPr>
        <w:pStyle w:val="ListBullet"/>
        <w:rPr>
          <w:lang w:val="ru-RU"/>
        </w:rPr>
      </w:pPr>
      <w:r w:rsidRPr="002641A9">
        <w:rPr>
          <w:lang w:val="ru-RU"/>
        </w:rPr>
        <w:t xml:space="preserve">зависимости </w:t>
      </w:r>
      <w:r>
        <w:t>Composer</w:t>
      </w:r>
      <w:r w:rsidRPr="002641A9">
        <w:rPr>
          <w:lang w:val="ru-RU"/>
        </w:rPr>
        <w:t xml:space="preserve"> устанавливаются на этапе сборки образа или перед запуском контейнера;</w:t>
      </w:r>
    </w:p>
    <w:p w14:paraId="50AA3724" w14:textId="77777777" w:rsidR="00773503" w:rsidRPr="002641A9" w:rsidRDefault="00000000">
      <w:pPr>
        <w:pStyle w:val="ListBullet"/>
        <w:rPr>
          <w:lang w:val="ru-RU"/>
        </w:rPr>
      </w:pPr>
      <w:r w:rsidRPr="002641A9">
        <w:rPr>
          <w:lang w:val="ru-RU"/>
        </w:rPr>
        <w:t xml:space="preserve">база данных </w:t>
      </w:r>
      <w:r>
        <w:t>MySQL</w:t>
      </w:r>
      <w:r w:rsidRPr="002641A9">
        <w:rPr>
          <w:lang w:val="ru-RU"/>
        </w:rPr>
        <w:t>/</w:t>
      </w:r>
      <w:r>
        <w:t>MariaDB</w:t>
      </w:r>
      <w:r w:rsidRPr="002641A9">
        <w:rPr>
          <w:lang w:val="ru-RU"/>
        </w:rPr>
        <w:t xml:space="preserve"> запускается отдельным контейнером или используется как внешний сервис в локальной сети;</w:t>
      </w:r>
    </w:p>
    <w:p w14:paraId="2D1250EC" w14:textId="77777777" w:rsidR="00773503" w:rsidRPr="002641A9" w:rsidRDefault="00000000">
      <w:pPr>
        <w:pStyle w:val="ListBullet"/>
        <w:rPr>
          <w:lang w:val="ru-RU"/>
        </w:rPr>
      </w:pPr>
      <w:r w:rsidRPr="002641A9">
        <w:rPr>
          <w:lang w:val="ru-RU"/>
        </w:rPr>
        <w:t>секреты и параметры подключения передаются через переменные окружения или конфигурационные файлы, не публикуемые в открытом доступе;</w:t>
      </w:r>
    </w:p>
    <w:p w14:paraId="32B73657" w14:textId="77777777" w:rsidR="00773503" w:rsidRPr="002641A9" w:rsidRDefault="00000000">
      <w:pPr>
        <w:pStyle w:val="ListBullet"/>
        <w:rPr>
          <w:lang w:val="ru-RU"/>
        </w:rPr>
      </w:pPr>
      <w:r w:rsidRPr="002641A9">
        <w:rPr>
          <w:lang w:val="ru-RU"/>
        </w:rPr>
        <w:lastRenderedPageBreak/>
        <w:t>результат контейнерной сборки хранится во внутреннем контуре правообладателя.</w:t>
      </w:r>
    </w:p>
    <w:p w14:paraId="39AC81D2" w14:textId="77777777" w:rsidR="00773503" w:rsidRPr="002641A9" w:rsidRDefault="00000000">
      <w:pPr>
        <w:pStyle w:val="Heading1"/>
        <w:rPr>
          <w:lang w:val="ru-RU"/>
        </w:rPr>
      </w:pPr>
      <w:r w:rsidRPr="002641A9">
        <w:rPr>
          <w:lang w:val="ru-RU"/>
        </w:rPr>
        <w:t>6. Подтверждение территории Российской Федерации</w:t>
      </w:r>
    </w:p>
    <w:p w14:paraId="29FD2371" w14:textId="77777777" w:rsidR="00773503" w:rsidRPr="002641A9" w:rsidRDefault="00000000">
      <w:pPr>
        <w:rPr>
          <w:lang w:val="ru-RU"/>
        </w:rPr>
      </w:pPr>
      <w:r w:rsidRPr="002641A9">
        <w:rPr>
          <w:lang w:val="ru-RU"/>
        </w:rPr>
        <w:t>Правообладатель подтверждает, что технические средства хранения исходного текста «</w:t>
      </w:r>
      <w:r>
        <w:t>ANSAT</w:t>
      </w:r>
      <w:r w:rsidRPr="002641A9">
        <w:rPr>
          <w:lang w:val="ru-RU"/>
        </w:rPr>
        <w:t>.</w:t>
      </w:r>
      <w:r>
        <w:t>ME</w:t>
      </w:r>
      <w:r w:rsidRPr="002641A9">
        <w:rPr>
          <w:lang w:val="ru-RU"/>
        </w:rPr>
        <w:t>» («АНСАТ.</w:t>
      </w:r>
      <w:r>
        <w:t>ME</w:t>
      </w:r>
      <w:r w:rsidRPr="002641A9">
        <w:rPr>
          <w:lang w:val="ru-RU"/>
        </w:rPr>
        <w:t>»), технические средства хранения подготовленных релизных комплектов, а также технические средства подготовки исполняемого экземпляра используются во внутреннем контуре правообладателя на территории Российской Федерации.</w:t>
      </w:r>
    </w:p>
    <w:p w14:paraId="6F456AD5" w14:textId="77777777" w:rsidR="00773503" w:rsidRPr="002641A9" w:rsidRDefault="00000000">
      <w:pPr>
        <w:rPr>
          <w:lang w:val="ru-RU"/>
        </w:rPr>
      </w:pPr>
      <w:r w:rsidRPr="002641A9">
        <w:rPr>
          <w:lang w:val="ru-RU"/>
        </w:rPr>
        <w:t xml:space="preserve">Доступ к указанным техническим средствам осуществляется через </w:t>
      </w:r>
      <w:r>
        <w:t>VPN</w:t>
      </w:r>
      <w:r w:rsidRPr="002641A9">
        <w:rPr>
          <w:lang w:val="ru-RU"/>
        </w:rPr>
        <w:t xml:space="preserve"> и локальную сеть. Резервные копии размещаются внутри этой локальной сети. Зарубежные облачные репозитории, зарубежные облачные средства сборки и зарубежные облачные хранилища для указанных процессов не используются.</w:t>
      </w:r>
    </w:p>
    <w:p w14:paraId="552063D7" w14:textId="77777777" w:rsidR="00773503" w:rsidRPr="002641A9" w:rsidRDefault="00000000">
      <w:pPr>
        <w:pStyle w:val="Heading1"/>
        <w:rPr>
          <w:lang w:val="ru-RU"/>
        </w:rPr>
      </w:pPr>
      <w:r w:rsidRPr="002641A9">
        <w:rPr>
          <w:lang w:val="ru-RU"/>
        </w:rPr>
        <w:t>7. Порядок подтверждения при проверке</w:t>
      </w:r>
    </w:p>
    <w:p w14:paraId="56A30FB0" w14:textId="77777777" w:rsidR="00773503" w:rsidRPr="002641A9" w:rsidRDefault="00000000">
      <w:pPr>
        <w:rPr>
          <w:lang w:val="ru-RU"/>
        </w:rPr>
      </w:pPr>
      <w:r w:rsidRPr="002641A9">
        <w:rPr>
          <w:lang w:val="ru-RU"/>
        </w:rPr>
        <w:t>Публичный доступ к исходному тексту и внутреннему репозиторию не предоставляется, поскольку репозиторий содержит охраняемые результаты интеллектуальной деятельности и служебную информацию. При необходимости правообладатель может предоставить проверяющему органу справку правообладателя, договоры или иные документы, подтверждающие размещение технических средств на территории Российской Федерации, без раскрытия исходного текста в открытый доступ.</w:t>
      </w:r>
    </w:p>
    <w:p w14:paraId="64C0770A" w14:textId="5E103CFA" w:rsidR="00773503" w:rsidRPr="002641A9" w:rsidRDefault="00773503">
      <w:pPr>
        <w:rPr>
          <w:lang w:val="ru-RU"/>
        </w:rPr>
      </w:pPr>
    </w:p>
    <w:sectPr w:rsidR="00773503" w:rsidRPr="002641A9" w:rsidSect="0003461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52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14585" w14:textId="77777777" w:rsidR="00F45253" w:rsidRDefault="00F45253">
      <w:pPr>
        <w:spacing w:after="0" w:line="240" w:lineRule="auto"/>
      </w:pPr>
      <w:r>
        <w:separator/>
      </w:r>
    </w:p>
  </w:endnote>
  <w:endnote w:type="continuationSeparator" w:id="0">
    <w:p w14:paraId="5247F3D5" w14:textId="77777777" w:rsidR="00F45253" w:rsidRDefault="00F45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12870" w14:textId="77777777" w:rsidR="00773503" w:rsidRDefault="007735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5440" w14:textId="77777777" w:rsidR="00773503" w:rsidRDefault="00773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3729F" w14:textId="77777777" w:rsidR="00F45253" w:rsidRDefault="00F45253">
      <w:pPr>
        <w:spacing w:after="0" w:line="240" w:lineRule="auto"/>
      </w:pPr>
      <w:r>
        <w:separator/>
      </w:r>
    </w:p>
  </w:footnote>
  <w:footnote w:type="continuationSeparator" w:id="0">
    <w:p w14:paraId="66740FC3" w14:textId="77777777" w:rsidR="00F45253" w:rsidRDefault="00F45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4C01" w14:textId="77777777" w:rsidR="00773503" w:rsidRDefault="007735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18B0" w14:textId="77777777" w:rsidR="00773503" w:rsidRDefault="007735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6710012">
    <w:abstractNumId w:val="8"/>
  </w:num>
  <w:num w:numId="2" w16cid:durableId="687407763">
    <w:abstractNumId w:val="6"/>
  </w:num>
  <w:num w:numId="3" w16cid:durableId="441264431">
    <w:abstractNumId w:val="5"/>
  </w:num>
  <w:num w:numId="4" w16cid:durableId="1900045728">
    <w:abstractNumId w:val="4"/>
  </w:num>
  <w:num w:numId="5" w16cid:durableId="734861315">
    <w:abstractNumId w:val="7"/>
  </w:num>
  <w:num w:numId="6" w16cid:durableId="1905288078">
    <w:abstractNumId w:val="3"/>
  </w:num>
  <w:num w:numId="7" w16cid:durableId="2096701270">
    <w:abstractNumId w:val="2"/>
  </w:num>
  <w:num w:numId="8" w16cid:durableId="1190798007">
    <w:abstractNumId w:val="1"/>
  </w:num>
  <w:num w:numId="9" w16cid:durableId="1110198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41A9"/>
    <w:rsid w:val="0029639D"/>
    <w:rsid w:val="00326F90"/>
    <w:rsid w:val="003B7465"/>
    <w:rsid w:val="00773503"/>
    <w:rsid w:val="00AA1D8D"/>
    <w:rsid w:val="00B47730"/>
    <w:rsid w:val="00CB0664"/>
    <w:rsid w:val="00D57C7C"/>
    <w:rsid w:val="00F452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05D5C"/>
  <w14:defaultImageDpi w14:val="300"/>
  <w15:docId w15:val="{D886919E-50F8-46E6-8AFE-BBB5E81F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/>
    </w:pPr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/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Eduard Lunev</cp:lastModifiedBy>
  <cp:revision>3</cp:revision>
  <dcterms:created xsi:type="dcterms:W3CDTF">2013-12-23T23:15:00Z</dcterms:created>
  <dcterms:modified xsi:type="dcterms:W3CDTF">2026-07-01T05:36:00Z</dcterms:modified>
  <cp:category/>
</cp:coreProperties>
</file>